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4A" w:rsidRDefault="008E2D4A" w:rsidP="008E2D4A">
      <w:proofErr w:type="spellStart"/>
      <w:r>
        <w:t>Zahid</w:t>
      </w:r>
      <w:proofErr w:type="spellEnd"/>
      <w:r>
        <w:t xml:space="preserve"> Hussain Khan</w:t>
      </w:r>
    </w:p>
    <w:p w:rsidR="008E2D4A" w:rsidRDefault="008E2D4A" w:rsidP="008E2D4A">
      <w:r>
        <w:t xml:space="preserve">After having finished his primary and secondary education at convent boarding schools/colleges, Saint Josef, Saint Anthony, CCH and Edwardes, Dr </w:t>
      </w:r>
      <w:proofErr w:type="spellStart"/>
      <w:r>
        <w:t>Zahid</w:t>
      </w:r>
      <w:proofErr w:type="spellEnd"/>
      <w:r>
        <w:t xml:space="preserve"> Hussain Khan obtained his doctor of medicine degree from KMC, </w:t>
      </w:r>
      <w:proofErr w:type="gramStart"/>
      <w:r>
        <w:t>Pakistan( 1975</w:t>
      </w:r>
      <w:proofErr w:type="gramEnd"/>
      <w:r>
        <w:t>) , and his postgraduate specialization in Anesthesiology from TUMS , Iran in 1984. He started his work as an assistant professor in 1985 and retired as a professor in 2020.</w:t>
      </w:r>
    </w:p>
    <w:p w:rsidR="008E2D4A" w:rsidRDefault="008E2D4A" w:rsidP="008E2D4A">
      <w:r>
        <w:t xml:space="preserve">He completed his clinical attachment in the E.C. King Critical Care unit and the </w:t>
      </w:r>
      <w:proofErr w:type="gramStart"/>
      <w:r>
        <w:t>Peter  Allen</w:t>
      </w:r>
      <w:proofErr w:type="gramEnd"/>
      <w:r>
        <w:t xml:space="preserve"> Neurosciences unit at the university of Alberta hospital, Alberta, Canada from April 2010 till May 2011.</w:t>
      </w:r>
    </w:p>
    <w:p w:rsidR="008E2D4A" w:rsidRDefault="008E2D4A" w:rsidP="008E2D4A">
      <w:r>
        <w:t xml:space="preserve">During this period at TUMS, he has to his credit around 300 publications published in peer- reviewed journals. He has also served on the editorial boards of several reputed journals such as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 xml:space="preserve">, World J </w:t>
      </w:r>
      <w:proofErr w:type="spellStart"/>
      <w:r>
        <w:t>Anaesthesiology</w:t>
      </w:r>
      <w:proofErr w:type="spellEnd"/>
      <w:r>
        <w:t xml:space="preserve">, Iranian J Allergy, Asthma and Immunology, </w:t>
      </w:r>
      <w:proofErr w:type="spellStart"/>
      <w:r>
        <w:t>Acta</w:t>
      </w:r>
      <w:proofErr w:type="spellEnd"/>
      <w:r>
        <w:t xml:space="preserve"> Med </w:t>
      </w:r>
      <w:proofErr w:type="spellStart"/>
      <w:r>
        <w:t>Iranica</w:t>
      </w:r>
      <w:proofErr w:type="spellEnd"/>
      <w:r>
        <w:t xml:space="preserve"> besides being the reviewer of many medical journals.</w:t>
      </w:r>
    </w:p>
    <w:p w:rsidR="008E2D4A" w:rsidRDefault="008E2D4A" w:rsidP="008E2D4A">
      <w:r>
        <w:t xml:space="preserve">He also served as Guest </w:t>
      </w:r>
      <w:proofErr w:type="gramStart"/>
      <w:r>
        <w:t>Editor ,</w:t>
      </w:r>
      <w:proofErr w:type="gramEnd"/>
      <w:r>
        <w:t xml:space="preserve"> Anesthesia &amp; Analgesia for 2 years , a designation seldom or perhaps rarely awarded to a non-American.</w:t>
      </w:r>
    </w:p>
    <w:p w:rsidR="008E2D4A" w:rsidRDefault="008E2D4A" w:rsidP="008E2D4A">
      <w:r>
        <w:t xml:space="preserve">Presently he serves as the Editor-in- Chief of Archives of Neuroscience and as </w:t>
      </w:r>
      <w:proofErr w:type="gramStart"/>
      <w:r>
        <w:t>Chairman ,</w:t>
      </w:r>
      <w:proofErr w:type="gramEnd"/>
      <w:r>
        <w:t xml:space="preserve"> Archives of Anesthesiology &amp; Critical Care.</w:t>
      </w:r>
    </w:p>
    <w:p w:rsidR="008E2D4A" w:rsidRDefault="008E2D4A" w:rsidP="008E2D4A">
      <w:r>
        <w:t xml:space="preserve">For the last 2 decades, he has served as an Examiner for the Iranian Board Examinations </w:t>
      </w:r>
      <w:proofErr w:type="gramStart"/>
      <w:r>
        <w:t>( Anesthesiology</w:t>
      </w:r>
      <w:proofErr w:type="gramEnd"/>
      <w:r>
        <w:t xml:space="preserve"> ).</w:t>
      </w:r>
    </w:p>
    <w:p w:rsidR="008E2D4A" w:rsidRDefault="008E2D4A" w:rsidP="008E2D4A">
      <w:r>
        <w:t xml:space="preserve">He was also formally invited as an </w:t>
      </w:r>
      <w:proofErr w:type="spellStart"/>
      <w:r>
        <w:t>Extrnal</w:t>
      </w:r>
      <w:proofErr w:type="spellEnd"/>
      <w:r>
        <w:t xml:space="preserve"> Examiner for Master of </w:t>
      </w:r>
      <w:proofErr w:type="spellStart"/>
      <w:r>
        <w:t>Anaesthesiology</w:t>
      </w:r>
      <w:proofErr w:type="spellEnd"/>
      <w:r>
        <w:t xml:space="preserve"> </w:t>
      </w:r>
      <w:proofErr w:type="gramStart"/>
      <w:r>
        <w:t>( Final</w:t>
      </w:r>
      <w:proofErr w:type="gramEnd"/>
      <w:r>
        <w:t xml:space="preserve"> Examination ) , May 2010. There at the </w:t>
      </w:r>
      <w:proofErr w:type="spellStart"/>
      <w:proofErr w:type="gramStart"/>
      <w:r>
        <w:t>Universiti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Kebengsaan</w:t>
      </w:r>
      <w:proofErr w:type="spellEnd"/>
      <w:r>
        <w:t xml:space="preserve">, </w:t>
      </w:r>
      <w:proofErr w:type="spellStart"/>
      <w:r>
        <w:t>Malasia</w:t>
      </w:r>
      <w:proofErr w:type="spellEnd"/>
      <w:r>
        <w:t xml:space="preserve">, in the External Examiners Evening Talk, he delivered his talk," </w:t>
      </w:r>
      <w:proofErr w:type="spellStart"/>
      <w:r>
        <w:t>Preoprative</w:t>
      </w:r>
      <w:proofErr w:type="spellEnd"/>
      <w:r>
        <w:t xml:space="preserve"> airway assessment tests. A critical look on their values and validity" at lecture hall 1, DKM Medical Center, </w:t>
      </w:r>
      <w:proofErr w:type="spellStart"/>
      <w:r>
        <w:t>Cheras</w:t>
      </w:r>
      <w:proofErr w:type="spellEnd"/>
      <w:r>
        <w:t>, KL.</w:t>
      </w:r>
    </w:p>
    <w:p w:rsidR="008E2D4A" w:rsidRDefault="008E2D4A" w:rsidP="008E2D4A">
      <w:r>
        <w:t xml:space="preserve">His innovative classifications on airway assessment such as " ULBT" and " ULCT" have been widely acclaimed and extensively cited in the </w:t>
      </w:r>
      <w:proofErr w:type="spellStart"/>
      <w:r>
        <w:t>conteporary</w:t>
      </w:r>
      <w:proofErr w:type="spellEnd"/>
      <w:r>
        <w:t xml:space="preserve"> literature.</w:t>
      </w:r>
    </w:p>
    <w:p w:rsidR="008E2D4A" w:rsidRDefault="008E2D4A" w:rsidP="008E2D4A">
      <w:r>
        <w:t xml:space="preserve">The ULBT classification earned him the First </w:t>
      </w:r>
      <w:proofErr w:type="gramStart"/>
      <w:r>
        <w:t>Rank ,</w:t>
      </w:r>
      <w:proofErr w:type="gramEnd"/>
      <w:r>
        <w:t xml:space="preserve"> Clinical Research , Surgery prize in the 9th </w:t>
      </w:r>
      <w:proofErr w:type="spellStart"/>
      <w:r>
        <w:t>Razi</w:t>
      </w:r>
      <w:proofErr w:type="spellEnd"/>
      <w:r>
        <w:t xml:space="preserve"> International Festival ( 2004 ).</w:t>
      </w:r>
    </w:p>
    <w:p w:rsidR="008E2D4A" w:rsidRDefault="008E2D4A" w:rsidP="008E2D4A">
      <w:r>
        <w:t>His published books are as under:</w:t>
      </w:r>
    </w:p>
    <w:p w:rsidR="008E2D4A" w:rsidRDefault="008E2D4A" w:rsidP="008E2D4A">
      <w:r>
        <w:t xml:space="preserve">1: Airway management. </w:t>
      </w:r>
      <w:proofErr w:type="spellStart"/>
      <w:r>
        <w:t>Zahid</w:t>
      </w:r>
      <w:proofErr w:type="spellEnd"/>
      <w:r>
        <w:t xml:space="preserve"> Hussain Khan </w:t>
      </w:r>
      <w:proofErr w:type="gramStart"/>
      <w:r>
        <w:t>( Editor</w:t>
      </w:r>
      <w:proofErr w:type="gramEnd"/>
      <w:r>
        <w:t xml:space="preserve"> ). Springer International Publishing Switzerland. 2014.</w:t>
      </w:r>
    </w:p>
    <w:p w:rsidR="008E2D4A" w:rsidRDefault="008E2D4A" w:rsidP="008E2D4A">
      <w:r>
        <w:t xml:space="preserve">2: Challenging topics in </w:t>
      </w:r>
      <w:proofErr w:type="spellStart"/>
      <w:r>
        <w:t>Neuroanesthesia</w:t>
      </w:r>
      <w:proofErr w:type="spellEnd"/>
      <w:r>
        <w:t xml:space="preserve"> &amp; </w:t>
      </w:r>
      <w:proofErr w:type="spellStart"/>
      <w:r>
        <w:t>Neurocritical</w:t>
      </w:r>
      <w:proofErr w:type="spellEnd"/>
      <w:r>
        <w:t xml:space="preserve"> Care.</w:t>
      </w:r>
    </w:p>
    <w:p w:rsidR="008E2D4A" w:rsidRDefault="008E2D4A" w:rsidP="008E2D4A">
      <w:proofErr w:type="spellStart"/>
      <w:r>
        <w:t>Zahid</w:t>
      </w:r>
      <w:proofErr w:type="spellEnd"/>
      <w:r>
        <w:t xml:space="preserve"> Hussain Khan </w:t>
      </w:r>
      <w:proofErr w:type="gramStart"/>
      <w:r>
        <w:t>( Editor</w:t>
      </w:r>
      <w:proofErr w:type="gramEnd"/>
      <w:r>
        <w:t xml:space="preserve"> ). Springer International Publishing </w:t>
      </w:r>
      <w:proofErr w:type="gramStart"/>
      <w:r>
        <w:t>Switzerland  2017</w:t>
      </w:r>
      <w:proofErr w:type="gramEnd"/>
      <w:r>
        <w:t>.</w:t>
      </w:r>
    </w:p>
    <w:p w:rsidR="008E2D4A" w:rsidRDefault="008E2D4A" w:rsidP="008E2D4A">
      <w:r>
        <w:t>Daniel Chartrand wrote a book review about the book which was published:</w:t>
      </w:r>
    </w:p>
    <w:p w:rsidR="008E2D4A" w:rsidRDefault="008E2D4A" w:rsidP="008E2D4A">
      <w:r>
        <w:t xml:space="preserve">Can J </w:t>
      </w:r>
      <w:proofErr w:type="spellStart"/>
      <w:r>
        <w:t>Anaesth</w:t>
      </w:r>
      <w:proofErr w:type="spellEnd"/>
      <w:r>
        <w:t xml:space="preserve"> 2018; 65: 969- 70.</w:t>
      </w:r>
    </w:p>
    <w:p w:rsidR="008E2D4A" w:rsidRDefault="008E2D4A" w:rsidP="008E2D4A">
      <w:r>
        <w:t>This book was also declared as the best book in the research category and was awarded the First Prize in the 19th Avicenna Festival (2018).</w:t>
      </w:r>
    </w:p>
    <w:p w:rsidR="008E2D4A" w:rsidRDefault="008E2D4A" w:rsidP="008E2D4A">
      <w:r>
        <w:lastRenderedPageBreak/>
        <w:t xml:space="preserve">3: The </w:t>
      </w:r>
      <w:proofErr w:type="gramStart"/>
      <w:r>
        <w:t>First  Text</w:t>
      </w:r>
      <w:proofErr w:type="gramEnd"/>
      <w:r>
        <w:t xml:space="preserve"> book of </w:t>
      </w:r>
      <w:proofErr w:type="spellStart"/>
      <w:r>
        <w:t>Neuroanesthesia</w:t>
      </w:r>
      <w:proofErr w:type="spellEnd"/>
      <w:r>
        <w:t xml:space="preserve"> &amp; </w:t>
      </w:r>
      <w:proofErr w:type="spellStart"/>
      <w:r>
        <w:t>Neurocritical</w:t>
      </w:r>
      <w:proofErr w:type="spellEnd"/>
      <w:r>
        <w:t xml:space="preserve"> Care</w:t>
      </w:r>
      <w:r>
        <w:t xml:space="preserve"> </w:t>
      </w:r>
      <w:bookmarkStart w:id="0" w:name="_GoBack"/>
      <w:bookmarkEnd w:id="0"/>
      <w:r>
        <w:t xml:space="preserve">Authors: </w:t>
      </w:r>
      <w:proofErr w:type="spellStart"/>
      <w:r>
        <w:t>Zahid</w:t>
      </w:r>
      <w:proofErr w:type="spellEnd"/>
      <w:r>
        <w:t xml:space="preserve"> Hussain </w:t>
      </w:r>
      <w:proofErr w:type="spellStart"/>
      <w:r>
        <w:t>KhanShahram</w:t>
      </w:r>
      <w:proofErr w:type="spellEnd"/>
      <w:r>
        <w:t xml:space="preserve"> </w:t>
      </w:r>
      <w:proofErr w:type="spellStart"/>
      <w:r>
        <w:t>SamadiPublishers</w:t>
      </w:r>
      <w:proofErr w:type="spellEnd"/>
      <w:r>
        <w:t xml:space="preserve"> : Tehran Univ. of Medical Sciences</w:t>
      </w:r>
      <w:r>
        <w:t xml:space="preserve"> </w:t>
      </w:r>
      <w:r>
        <w:t xml:space="preserve">1st </w:t>
      </w:r>
      <w:proofErr w:type="spellStart"/>
      <w:r>
        <w:t>edn</w:t>
      </w:r>
      <w:proofErr w:type="spellEnd"/>
      <w:r>
        <w:t>: 2015</w:t>
      </w:r>
    </w:p>
    <w:p w:rsidR="008E2D4A" w:rsidRDefault="008E2D4A" w:rsidP="008E2D4A">
      <w:r>
        <w:t>Book Chapters:</w:t>
      </w:r>
    </w:p>
    <w:p w:rsidR="008E2D4A" w:rsidRDefault="008E2D4A" w:rsidP="008E2D4A">
      <w:r>
        <w:t xml:space="preserve">1: Khan ZH. Cancer, psychotherapy and the airway. In: </w:t>
      </w:r>
      <w:proofErr w:type="spellStart"/>
      <w:r>
        <w:t>Mehdipour</w:t>
      </w:r>
      <w:proofErr w:type="spellEnd"/>
      <w:r>
        <w:t xml:space="preserve"> P </w:t>
      </w:r>
      <w:proofErr w:type="gramStart"/>
      <w:r>
        <w:t>( Editor</w:t>
      </w:r>
      <w:proofErr w:type="gramEnd"/>
      <w:r>
        <w:t>) . Cancer, genetics and psychotherapy.</w:t>
      </w:r>
    </w:p>
    <w:p w:rsidR="008E2D4A" w:rsidRDefault="008E2D4A" w:rsidP="008E2D4A">
      <w:r>
        <w:t xml:space="preserve">Springer International </w:t>
      </w:r>
      <w:proofErr w:type="gramStart"/>
      <w:r>
        <w:t>Publishers ,</w:t>
      </w:r>
      <w:proofErr w:type="gramEnd"/>
      <w:r>
        <w:t xml:space="preserve"> 2017</w:t>
      </w:r>
    </w:p>
    <w:p w:rsidR="008E2D4A" w:rsidRDefault="008E2D4A" w:rsidP="008E2D4A">
      <w:r>
        <w:t xml:space="preserve">2: Khan ZH, </w:t>
      </w:r>
      <w:proofErr w:type="spellStart"/>
      <w:r>
        <w:t>Kalani</w:t>
      </w:r>
      <w:proofErr w:type="spellEnd"/>
      <w:r>
        <w:t xml:space="preserve"> P. Emergency airway management in trauma. In: Malhotra SK </w:t>
      </w:r>
      <w:proofErr w:type="gramStart"/>
      <w:r>
        <w:t>( Editor</w:t>
      </w:r>
      <w:proofErr w:type="gramEnd"/>
      <w:r>
        <w:t xml:space="preserve"> ). Practice guidelines in Anaesthesia-2</w:t>
      </w:r>
    </w:p>
    <w:p w:rsidR="008E2D4A" w:rsidRDefault="008E2D4A" w:rsidP="008E2D4A">
      <w:r>
        <w:t>Indian Society of Anesthesiologists.</w:t>
      </w:r>
    </w:p>
    <w:p w:rsidR="008E2D4A" w:rsidRDefault="008E2D4A" w:rsidP="008E2D4A">
      <w:r>
        <w:t xml:space="preserve">His major areas of research are related to airway management, </w:t>
      </w:r>
      <w:proofErr w:type="spellStart"/>
      <w:proofErr w:type="gramStart"/>
      <w:r>
        <w:t>neuroanesthesia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neurocritical</w:t>
      </w:r>
      <w:proofErr w:type="spellEnd"/>
      <w:r>
        <w:t xml:space="preserve"> care, literature and social medicine.</w:t>
      </w:r>
    </w:p>
    <w:p w:rsidR="008E2D4A" w:rsidRDefault="008E2D4A" w:rsidP="008E2D4A"/>
    <w:p w:rsidR="008E2D4A" w:rsidRDefault="008E2D4A" w:rsidP="008E2D4A">
      <w:proofErr w:type="spellStart"/>
      <w:r>
        <w:t>Zahid</w:t>
      </w:r>
      <w:proofErr w:type="spellEnd"/>
      <w:r>
        <w:t xml:space="preserve"> Hussain Khan, MD, FCCM</w:t>
      </w:r>
    </w:p>
    <w:p w:rsidR="008E2D4A" w:rsidRDefault="008E2D4A" w:rsidP="008E2D4A">
      <w:r>
        <w:t>Professor, Department of Anesthesiology &amp; Critical Care,</w:t>
      </w:r>
    </w:p>
    <w:p w:rsidR="008E2D4A" w:rsidRDefault="008E2D4A" w:rsidP="008E2D4A">
      <w:r>
        <w:t>Tehran University of Medical Sciences,</w:t>
      </w:r>
    </w:p>
    <w:p w:rsidR="00506D4E" w:rsidRDefault="008E2D4A" w:rsidP="008E2D4A">
      <w:r>
        <w:t>Iran</w:t>
      </w:r>
    </w:p>
    <w:sectPr w:rsidR="005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A"/>
    <w:rsid w:val="00020D41"/>
    <w:rsid w:val="008E2D4A"/>
    <w:rsid w:val="00E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E66B"/>
  <w15:chartTrackingRefBased/>
  <w15:docId w15:val="{BB36C401-2498-4DC4-8320-9A89750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</dc:creator>
  <cp:keywords/>
  <dc:description/>
  <cp:lastModifiedBy>Parisa</cp:lastModifiedBy>
  <cp:revision>1</cp:revision>
  <dcterms:created xsi:type="dcterms:W3CDTF">2024-01-15T09:28:00Z</dcterms:created>
  <dcterms:modified xsi:type="dcterms:W3CDTF">2024-01-15T09:29:00Z</dcterms:modified>
</cp:coreProperties>
</file>